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spacing w:line="100" w:lineRule="exact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ind w:left="-57"/>
        <w:jc w:val="center"/>
        <w:rPr>
          <w:rFonts w:hint="eastAsia" w:ascii="方正小标宋简体" w:hAnsi="宋体" w:eastAsia="方正小标宋简体"/>
          <w:color w:val="FF0000"/>
          <w:kern w:val="2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kern w:val="2"/>
          <w:sz w:val="72"/>
          <w:szCs w:val="72"/>
        </w:rPr>
        <w:t>上海市市场监督管理局文件</w:t>
      </w: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hint="eastAsia" w:ascii="黑体" w:eastAsia="黑体"/>
          <w:kern w:val="2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hint="eastAsia" w:ascii="黑体" w:eastAsia="黑体"/>
          <w:kern w:val="2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/>
          <w:kern w:val="2"/>
          <w:szCs w:val="32"/>
        </w:rPr>
      </w:pPr>
      <w:r>
        <w:rPr>
          <w:rFonts w:hint="eastAsia"/>
          <w:kern w:val="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386080</wp:posOffset>
                </wp:positionV>
                <wp:extent cx="5615940" cy="0"/>
                <wp:effectExtent l="0" t="9525" r="3810" b="9525"/>
                <wp:wrapNone/>
                <wp:docPr id="1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0.05pt;margin-top:30.4pt;height:0pt;width:442.2pt;z-index:251659264;mso-width-relative:page;mso-height-relative:page;" filled="f" stroked="t" coordsize="21600,21600" o:gfxdata="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IDoLA1AAA&#10;AAYBAAAPAAAAAAAAAAEAIAAAACIAAABkcnMvZG93bnJldi54bWxQSwECFAAUAAAACACHTuJAuFZW&#10;eOkBAADdAwAADgAAAAAAAAABACAAAAAj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kern w:val="2"/>
          <w:szCs w:val="32"/>
        </w:rPr>
        <w:t>沪市监</w:t>
      </w:r>
      <w:r>
        <w:rPr>
          <w:rFonts w:hint="eastAsia"/>
          <w:kern w:val="2"/>
          <w:szCs w:val="32"/>
          <w:lang w:eastAsia="zh-CN"/>
        </w:rPr>
        <w:t>标技</w:t>
      </w:r>
      <w:r>
        <w:rPr>
          <w:rFonts w:hint="eastAsia"/>
          <w:kern w:val="2"/>
          <w:szCs w:val="32"/>
        </w:rPr>
        <w:t>〔202</w:t>
      </w:r>
      <w:r>
        <w:rPr>
          <w:rFonts w:hint="default"/>
          <w:kern w:val="2"/>
          <w:szCs w:val="32"/>
          <w:lang w:val="en"/>
        </w:rPr>
        <w:t>4</w:t>
      </w:r>
      <w:r>
        <w:rPr>
          <w:rFonts w:hint="eastAsia"/>
          <w:kern w:val="2"/>
          <w:szCs w:val="32"/>
        </w:rPr>
        <w:t>〕</w:t>
      </w:r>
      <w:r>
        <w:rPr>
          <w:rFonts w:hint="default"/>
          <w:kern w:val="2"/>
          <w:szCs w:val="32"/>
          <w:lang w:val="en"/>
        </w:rPr>
        <w:t>247</w:t>
      </w:r>
      <w:r>
        <w:rPr>
          <w:rFonts w:hint="eastAsia"/>
          <w:kern w:val="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cs="Times New Roman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上海市市场监督管理局关于印发《202</w:t>
      </w: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上海市标准化推进专项资金项目</w:t>
      </w: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申请指南》的通知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4" w:lineRule="auto"/>
        <w:ind w:firstLine="624"/>
        <w:jc w:val="both"/>
        <w:textAlignment w:val="auto"/>
        <w:rPr>
          <w:rFonts w:hint="eastAsia" w:hAnsi="宋体" w:cs="Times New Roman"/>
          <w:kern w:val="2"/>
          <w:szCs w:val="30"/>
        </w:rPr>
      </w:pPr>
      <w:bookmarkStart w:id="1" w:name="_GoBack"/>
      <w:bookmarkEnd w:id="1"/>
      <w:bookmarkStart w:id="0" w:name="zhusong"/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4" w:lineRule="auto"/>
        <w:jc w:val="both"/>
        <w:textAlignment w:val="auto"/>
        <w:rPr>
          <w:rFonts w:hint="default" w:hAnsi="宋体" w:cs="Times New Roman"/>
          <w:kern w:val="2"/>
          <w:szCs w:val="30"/>
          <w:lang w:val="en"/>
        </w:rPr>
      </w:pPr>
      <w:r>
        <w:rPr>
          <w:rFonts w:hint="eastAsia" w:hAnsi="宋体" w:cs="Times New Roman"/>
          <w:kern w:val="2"/>
          <w:szCs w:val="30"/>
        </w:rPr>
        <w:t>各区市场监管局，临港新片区市场监管局，市局各直属单位，各有关单位</w:t>
      </w:r>
      <w:bookmarkEnd w:id="0"/>
      <w:r>
        <w:rPr>
          <w:rFonts w:hint="eastAsia" w:hAnsi="宋体" w:cs="Times New Roman"/>
          <w:kern w:val="2"/>
          <w:szCs w:val="30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4" w:lineRule="auto"/>
        <w:ind w:firstLine="624"/>
        <w:jc w:val="both"/>
        <w:textAlignment w:val="auto"/>
        <w:rPr>
          <w:rFonts w:hint="eastAsia" w:hAnsi="宋体" w:cs="Times New Roman"/>
          <w:kern w:val="2"/>
          <w:szCs w:val="30"/>
        </w:rPr>
      </w:pPr>
      <w:r>
        <w:rPr>
          <w:rFonts w:hint="eastAsia" w:hAnsi="宋体" w:cs="Times New Roman"/>
          <w:kern w:val="2"/>
          <w:szCs w:val="30"/>
        </w:rPr>
        <w:t>为进一步鼓励和支持本市单位积极参与和有效开展标准化工作，我局编制了《202</w:t>
      </w:r>
      <w:r>
        <w:rPr>
          <w:rFonts w:hint="eastAsia" w:hAnsi="宋体" w:cs="Times New Roman"/>
          <w:kern w:val="2"/>
          <w:szCs w:val="30"/>
          <w:lang w:val="en-US" w:eastAsia="zh-CN"/>
        </w:rPr>
        <w:t>4</w:t>
      </w:r>
      <w:r>
        <w:rPr>
          <w:rFonts w:hint="eastAsia" w:hAnsi="宋体" w:cs="Times New Roman"/>
          <w:kern w:val="2"/>
          <w:szCs w:val="30"/>
        </w:rPr>
        <w:t>年度上海市标准化推进专项资金项目申请指南》</w:t>
      </w:r>
      <w:r>
        <w:rPr>
          <w:rFonts w:hint="eastAsia" w:hAnsi="宋体" w:cs="Times New Roman"/>
          <w:kern w:val="2"/>
          <w:szCs w:val="30"/>
          <w:lang w:eastAsia="zh-CN"/>
        </w:rPr>
        <w:t>，</w:t>
      </w:r>
      <w:r>
        <w:rPr>
          <w:rFonts w:hint="eastAsia" w:hAnsi="宋体" w:cs="Times New Roman"/>
          <w:kern w:val="2"/>
          <w:szCs w:val="30"/>
        </w:rPr>
        <w:t>现印发给你们，请认真做好项目</w:t>
      </w:r>
      <w:r>
        <w:rPr>
          <w:rFonts w:hint="eastAsia" w:hAnsi="宋体" w:cs="Times New Roman"/>
          <w:kern w:val="2"/>
          <w:szCs w:val="30"/>
          <w:lang w:eastAsia="zh-CN"/>
        </w:rPr>
        <w:t>申请</w:t>
      </w:r>
      <w:r>
        <w:rPr>
          <w:rFonts w:hint="eastAsia" w:hAnsi="宋体" w:cs="Times New Roman"/>
          <w:kern w:val="2"/>
          <w:szCs w:val="30"/>
        </w:rPr>
        <w:t>工作。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4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4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4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4" w:lineRule="auto"/>
        <w:ind w:right="941" w:firstLine="624"/>
        <w:jc w:val="right"/>
        <w:textAlignment w:val="auto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上海市市场监督管理局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4" w:lineRule="auto"/>
        <w:ind w:right="1247" w:firstLine="624"/>
        <w:jc w:val="right"/>
        <w:textAlignment w:val="auto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202</w:t>
      </w:r>
      <w:r>
        <w:rPr>
          <w:rFonts w:hint="default" w:hAnsi="宋体"/>
          <w:kern w:val="2"/>
          <w:szCs w:val="30"/>
          <w:lang w:val="en"/>
        </w:rPr>
        <w:t>4</w:t>
      </w:r>
      <w:r>
        <w:rPr>
          <w:rFonts w:hint="eastAsia" w:hAnsi="宋体"/>
          <w:kern w:val="2"/>
          <w:szCs w:val="30"/>
        </w:rPr>
        <w:t>年</w:t>
      </w:r>
      <w:r>
        <w:rPr>
          <w:rFonts w:hint="eastAsia" w:hAnsi="宋体"/>
          <w:kern w:val="2"/>
          <w:szCs w:val="30"/>
          <w:lang w:val="en-US" w:eastAsia="zh-CN"/>
        </w:rPr>
        <w:t>5</w:t>
      </w:r>
      <w:r>
        <w:rPr>
          <w:rFonts w:hint="eastAsia" w:hAnsi="宋体"/>
          <w:kern w:val="2"/>
          <w:szCs w:val="30"/>
        </w:rPr>
        <w:t>月</w:t>
      </w:r>
      <w:r>
        <w:rPr>
          <w:rFonts w:hint="eastAsia" w:hAnsi="宋体"/>
          <w:kern w:val="2"/>
          <w:szCs w:val="30"/>
          <w:lang w:val="en-US" w:eastAsia="zh-CN"/>
        </w:rPr>
        <w:t>21</w:t>
      </w:r>
      <w:r>
        <w:rPr>
          <w:rFonts w:hint="eastAsia" w:hAnsi="宋体"/>
          <w:kern w:val="2"/>
          <w:szCs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4" w:lineRule="auto"/>
        <w:ind w:firstLine="624"/>
        <w:jc w:val="both"/>
        <w:textAlignment w:val="auto"/>
        <w:rPr>
          <w:rFonts w:hint="eastAsia" w:hAnsi="宋体" w:cs="Times New Roman"/>
          <w:kern w:val="2"/>
          <w:szCs w:val="30"/>
        </w:rPr>
      </w:pPr>
      <w:r>
        <w:rPr>
          <w:rFonts w:hint="eastAsia" w:hAnsi="宋体" w:cs="Times New Roman"/>
          <w:kern w:val="2"/>
          <w:szCs w:val="30"/>
        </w:rPr>
        <w:t>（此件公开发布）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hint="eastAsia" w:hAnsi="宋体"/>
          <w:kern w:val="0"/>
          <w:szCs w:val="30"/>
        </w:rPr>
      </w:pPr>
      <w:r>
        <w:rPr>
          <w:rFonts w:hint="eastAsia" w:hAnsi="宋体"/>
          <w:kern w:val="0"/>
          <w:szCs w:val="30"/>
        </w:rPr>
        <w:br w:type="page"/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120" w:line="336" w:lineRule="auto"/>
        <w:ind w:firstLine="624"/>
        <w:textAlignment w:val="auto"/>
        <w:rPr>
          <w:rFonts w:hint="eastAsia" w:hAnsi="宋体"/>
          <w:kern w:val="0"/>
          <w:szCs w:val="30"/>
        </w:rPr>
      </w:pPr>
    </w:p>
    <w:p>
      <w:pPr>
        <w:overflowPunct w:val="0"/>
        <w:adjustRightInd w:val="0"/>
        <w:snapToGrid w:val="0"/>
        <w:spacing w:line="336" w:lineRule="auto"/>
        <w:ind w:firstLine="284"/>
        <w:rPr>
          <w:rFonts w:hint="eastAsia" w:hAnsi="宋体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615940" cy="0"/>
                <wp:effectExtent l="0" t="6350" r="0" b="6350"/>
                <wp:wrapNone/>
                <wp:docPr id="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0pt;margin-top:21.45pt;height:0pt;width:442.2pt;z-index:251661312;mso-width-relative:page;mso-height-relative:page;" filled="f" stroked="t" coordsize="21600,21600" o:gfxdata="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n97LtUA&#10;AAAGAQAADwAAAAAAAAABACAAAAAiAAAAZHJzL2Rvd25yZXYueG1sUEsBAhQAFAAAAAgAh07iQPWH&#10;cAXpAQAA3QMAAA4AAAAAAAAAAQAgAAAAJA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-40640</wp:posOffset>
                </wp:positionV>
                <wp:extent cx="5615940" cy="0"/>
                <wp:effectExtent l="0" t="6350" r="0" b="6350"/>
                <wp:wrapNone/>
                <wp:docPr id="2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0pt;margin-top:-3.2pt;height:0pt;width:442.2pt;z-index:251660288;mso-width-relative:page;mso-height-relative:page;" filled="f" stroked="t" coordsize="21600,21600" o:gfxdata="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mA/ma1QAA&#10;AAYBAAAPAAAAAAAAAAEAIAAAACIAAABkcnMvZG93bnJldi54bWxQSwECFAAUAAAACACHTuJADgcN&#10;lugBAADdAwAADgAAAAAAAAABACAAAAAk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hAnsi="宋体"/>
          <w:kern w:val="2"/>
          <w:sz w:val="28"/>
          <w:szCs w:val="28"/>
        </w:rPr>
        <w:t>上海市市场监督管理局办公室</w:t>
      </w:r>
      <w:r>
        <w:rPr>
          <w:rFonts w:hint="eastAsia" w:hAnsi="宋体"/>
          <w:spacing w:val="-2"/>
          <w:kern w:val="2"/>
          <w:sz w:val="28"/>
          <w:szCs w:val="28"/>
        </w:rPr>
        <w:t xml:space="preserve">               </w:t>
      </w:r>
      <w:r>
        <w:rPr>
          <w:rFonts w:hint="eastAsia" w:hAnsi="宋体"/>
          <w:kern w:val="2"/>
          <w:sz w:val="28"/>
          <w:szCs w:val="28"/>
        </w:rPr>
        <w:t>202</w:t>
      </w:r>
      <w:r>
        <w:rPr>
          <w:rFonts w:hint="default" w:hAnsi="宋体"/>
          <w:kern w:val="2"/>
          <w:sz w:val="28"/>
          <w:szCs w:val="28"/>
          <w:lang w:val="en"/>
        </w:rPr>
        <w:t>4</w:t>
      </w:r>
      <w:r>
        <w:rPr>
          <w:rFonts w:hint="eastAsia" w:hAnsi="宋体"/>
          <w:kern w:val="2"/>
          <w:sz w:val="28"/>
          <w:szCs w:val="28"/>
        </w:rPr>
        <w:t>年</w:t>
      </w:r>
      <w:r>
        <w:rPr>
          <w:rFonts w:hint="eastAsia" w:hAnsi="宋体"/>
          <w:kern w:val="2"/>
          <w:sz w:val="28"/>
          <w:szCs w:val="28"/>
          <w:lang w:val="en-US" w:eastAsia="zh-CN"/>
        </w:rPr>
        <w:t>5</w:t>
      </w:r>
      <w:r>
        <w:rPr>
          <w:rFonts w:hint="eastAsia" w:hAnsi="宋体"/>
          <w:kern w:val="2"/>
          <w:sz w:val="28"/>
          <w:szCs w:val="28"/>
        </w:rPr>
        <w:t>月</w:t>
      </w:r>
      <w:r>
        <w:rPr>
          <w:rFonts w:hint="eastAsia" w:hAnsi="宋体"/>
          <w:kern w:val="2"/>
          <w:sz w:val="28"/>
          <w:szCs w:val="28"/>
          <w:lang w:val="en-US" w:eastAsia="zh-CN"/>
        </w:rPr>
        <w:t>22</w:t>
      </w:r>
      <w:r>
        <w:rPr>
          <w:rFonts w:hint="eastAsia" w:hAnsi="宋体"/>
          <w:kern w:val="2"/>
          <w:sz w:val="28"/>
          <w:szCs w:val="28"/>
        </w:rPr>
        <w:t xml:space="preserve">日印发  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2" w:right="312"/>
      <w:jc w:val="right"/>
      <w:rPr>
        <w:rFonts w:hint="eastAsia" w:ascii="宋体" w:hAnsi="宋体" w:eastAsia="宋体"/>
        <w:kern w:val="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2" w:right="312"/>
      <w:jc w:val="both"/>
      <w:rPr>
        <w:rFonts w:hint="eastAsia" w:ascii="宋体" w:hAnsi="宋体" w:eastAsia="宋体"/>
        <w:kern w:val="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DE3OWViYzFmMjdmOTNjZTZkN2M4NGRhODA0MjQifQ=="/>
  </w:docVars>
  <w:rsids>
    <w:rsidRoot w:val="00C61BE1"/>
    <w:rsid w:val="000375B5"/>
    <w:rsid w:val="00037D85"/>
    <w:rsid w:val="00045744"/>
    <w:rsid w:val="000457C8"/>
    <w:rsid w:val="000551CC"/>
    <w:rsid w:val="00076C44"/>
    <w:rsid w:val="000C3CB0"/>
    <w:rsid w:val="000E272A"/>
    <w:rsid w:val="000F4F52"/>
    <w:rsid w:val="00102487"/>
    <w:rsid w:val="00102ACB"/>
    <w:rsid w:val="00116541"/>
    <w:rsid w:val="00120C64"/>
    <w:rsid w:val="00135BD0"/>
    <w:rsid w:val="00143528"/>
    <w:rsid w:val="00157B53"/>
    <w:rsid w:val="0016147E"/>
    <w:rsid w:val="00182196"/>
    <w:rsid w:val="001959C0"/>
    <w:rsid w:val="001B5DB0"/>
    <w:rsid w:val="001B7ECF"/>
    <w:rsid w:val="001C4FC6"/>
    <w:rsid w:val="001C754A"/>
    <w:rsid w:val="001D13C7"/>
    <w:rsid w:val="0020692F"/>
    <w:rsid w:val="00210424"/>
    <w:rsid w:val="00230390"/>
    <w:rsid w:val="00231839"/>
    <w:rsid w:val="00233365"/>
    <w:rsid w:val="00234F8C"/>
    <w:rsid w:val="00242DA4"/>
    <w:rsid w:val="00254AB6"/>
    <w:rsid w:val="00254B16"/>
    <w:rsid w:val="0026672E"/>
    <w:rsid w:val="00267B65"/>
    <w:rsid w:val="002706FB"/>
    <w:rsid w:val="00270B78"/>
    <w:rsid w:val="002809FA"/>
    <w:rsid w:val="002826C4"/>
    <w:rsid w:val="00283466"/>
    <w:rsid w:val="002A22A2"/>
    <w:rsid w:val="002A2D0E"/>
    <w:rsid w:val="002C23BD"/>
    <w:rsid w:val="002C3A53"/>
    <w:rsid w:val="002D0A9C"/>
    <w:rsid w:val="002F2959"/>
    <w:rsid w:val="00316890"/>
    <w:rsid w:val="003274A2"/>
    <w:rsid w:val="00340F64"/>
    <w:rsid w:val="00352F75"/>
    <w:rsid w:val="00360FB9"/>
    <w:rsid w:val="00366D82"/>
    <w:rsid w:val="003863EE"/>
    <w:rsid w:val="00396AB2"/>
    <w:rsid w:val="003A06F1"/>
    <w:rsid w:val="003C0796"/>
    <w:rsid w:val="003C663A"/>
    <w:rsid w:val="003D20F3"/>
    <w:rsid w:val="003D6135"/>
    <w:rsid w:val="003E23B8"/>
    <w:rsid w:val="003F021B"/>
    <w:rsid w:val="003F14DD"/>
    <w:rsid w:val="00413966"/>
    <w:rsid w:val="00424371"/>
    <w:rsid w:val="00436F9A"/>
    <w:rsid w:val="00445276"/>
    <w:rsid w:val="004471E8"/>
    <w:rsid w:val="00475B9C"/>
    <w:rsid w:val="00477D4D"/>
    <w:rsid w:val="004A7833"/>
    <w:rsid w:val="004B1EB0"/>
    <w:rsid w:val="004D096B"/>
    <w:rsid w:val="004D636A"/>
    <w:rsid w:val="00505876"/>
    <w:rsid w:val="0050679A"/>
    <w:rsid w:val="005078A7"/>
    <w:rsid w:val="005130DC"/>
    <w:rsid w:val="005259F0"/>
    <w:rsid w:val="00532A64"/>
    <w:rsid w:val="00535162"/>
    <w:rsid w:val="00544508"/>
    <w:rsid w:val="005447DF"/>
    <w:rsid w:val="00571C5A"/>
    <w:rsid w:val="00574020"/>
    <w:rsid w:val="005A0B26"/>
    <w:rsid w:val="005B2570"/>
    <w:rsid w:val="006054E8"/>
    <w:rsid w:val="00605F29"/>
    <w:rsid w:val="00617AAA"/>
    <w:rsid w:val="00620646"/>
    <w:rsid w:val="00630AEF"/>
    <w:rsid w:val="00632C70"/>
    <w:rsid w:val="0069010C"/>
    <w:rsid w:val="00691882"/>
    <w:rsid w:val="006933AD"/>
    <w:rsid w:val="006B47C1"/>
    <w:rsid w:val="006B5B9D"/>
    <w:rsid w:val="006C1A83"/>
    <w:rsid w:val="006D78FA"/>
    <w:rsid w:val="006F039F"/>
    <w:rsid w:val="007073F1"/>
    <w:rsid w:val="00722057"/>
    <w:rsid w:val="00740719"/>
    <w:rsid w:val="00743F27"/>
    <w:rsid w:val="00783EB7"/>
    <w:rsid w:val="00786F98"/>
    <w:rsid w:val="007A303E"/>
    <w:rsid w:val="007B0E43"/>
    <w:rsid w:val="007C0C8A"/>
    <w:rsid w:val="007F5B71"/>
    <w:rsid w:val="00800679"/>
    <w:rsid w:val="00803690"/>
    <w:rsid w:val="00804972"/>
    <w:rsid w:val="00817D68"/>
    <w:rsid w:val="00824EBB"/>
    <w:rsid w:val="00846062"/>
    <w:rsid w:val="00852D19"/>
    <w:rsid w:val="00856479"/>
    <w:rsid w:val="00865863"/>
    <w:rsid w:val="00872ECC"/>
    <w:rsid w:val="00873931"/>
    <w:rsid w:val="00897C84"/>
    <w:rsid w:val="008D7F93"/>
    <w:rsid w:val="008E7EDF"/>
    <w:rsid w:val="008F2ABB"/>
    <w:rsid w:val="009049F7"/>
    <w:rsid w:val="00913801"/>
    <w:rsid w:val="00927BA7"/>
    <w:rsid w:val="00934519"/>
    <w:rsid w:val="009456A3"/>
    <w:rsid w:val="009500FC"/>
    <w:rsid w:val="00965C1E"/>
    <w:rsid w:val="009743CF"/>
    <w:rsid w:val="00980C6C"/>
    <w:rsid w:val="00985B63"/>
    <w:rsid w:val="00995777"/>
    <w:rsid w:val="009A2C64"/>
    <w:rsid w:val="009A33E4"/>
    <w:rsid w:val="009B0488"/>
    <w:rsid w:val="009B7399"/>
    <w:rsid w:val="009C79D4"/>
    <w:rsid w:val="009E32AE"/>
    <w:rsid w:val="009E36E7"/>
    <w:rsid w:val="009F07DF"/>
    <w:rsid w:val="009F35AA"/>
    <w:rsid w:val="009F7BE3"/>
    <w:rsid w:val="00A06413"/>
    <w:rsid w:val="00A16688"/>
    <w:rsid w:val="00A32BE8"/>
    <w:rsid w:val="00A4635F"/>
    <w:rsid w:val="00A50275"/>
    <w:rsid w:val="00A70914"/>
    <w:rsid w:val="00A757A3"/>
    <w:rsid w:val="00A7786F"/>
    <w:rsid w:val="00A80A2B"/>
    <w:rsid w:val="00A83AEE"/>
    <w:rsid w:val="00A943B4"/>
    <w:rsid w:val="00AA01F2"/>
    <w:rsid w:val="00AB7E35"/>
    <w:rsid w:val="00AC36BD"/>
    <w:rsid w:val="00AD090D"/>
    <w:rsid w:val="00AD59A1"/>
    <w:rsid w:val="00AE1BF3"/>
    <w:rsid w:val="00AE225D"/>
    <w:rsid w:val="00AE3407"/>
    <w:rsid w:val="00B122BD"/>
    <w:rsid w:val="00B23B67"/>
    <w:rsid w:val="00B35243"/>
    <w:rsid w:val="00B437F1"/>
    <w:rsid w:val="00B44B09"/>
    <w:rsid w:val="00B607E3"/>
    <w:rsid w:val="00B6474C"/>
    <w:rsid w:val="00B75374"/>
    <w:rsid w:val="00B83B39"/>
    <w:rsid w:val="00B87C9F"/>
    <w:rsid w:val="00B96014"/>
    <w:rsid w:val="00BA21EB"/>
    <w:rsid w:val="00BD1002"/>
    <w:rsid w:val="00BE4A7F"/>
    <w:rsid w:val="00BF294F"/>
    <w:rsid w:val="00C1215A"/>
    <w:rsid w:val="00C17184"/>
    <w:rsid w:val="00C17903"/>
    <w:rsid w:val="00C57070"/>
    <w:rsid w:val="00C61BE1"/>
    <w:rsid w:val="00C6348A"/>
    <w:rsid w:val="00C8059F"/>
    <w:rsid w:val="00C82685"/>
    <w:rsid w:val="00CC23D0"/>
    <w:rsid w:val="00CC73E7"/>
    <w:rsid w:val="00CD282C"/>
    <w:rsid w:val="00CF00E3"/>
    <w:rsid w:val="00D27DCB"/>
    <w:rsid w:val="00D30972"/>
    <w:rsid w:val="00D57B84"/>
    <w:rsid w:val="00D72DF8"/>
    <w:rsid w:val="00D749E0"/>
    <w:rsid w:val="00D9473C"/>
    <w:rsid w:val="00DB45C6"/>
    <w:rsid w:val="00DC0A20"/>
    <w:rsid w:val="00E04B3D"/>
    <w:rsid w:val="00E20B64"/>
    <w:rsid w:val="00E242F9"/>
    <w:rsid w:val="00E35A1D"/>
    <w:rsid w:val="00E4118F"/>
    <w:rsid w:val="00E46855"/>
    <w:rsid w:val="00E53190"/>
    <w:rsid w:val="00E56B29"/>
    <w:rsid w:val="00E7027A"/>
    <w:rsid w:val="00E74588"/>
    <w:rsid w:val="00E75656"/>
    <w:rsid w:val="00E80E23"/>
    <w:rsid w:val="00E82042"/>
    <w:rsid w:val="00E97269"/>
    <w:rsid w:val="00EA2972"/>
    <w:rsid w:val="00EA5F8D"/>
    <w:rsid w:val="00EA6AE5"/>
    <w:rsid w:val="00EC6842"/>
    <w:rsid w:val="00ED0ECE"/>
    <w:rsid w:val="00ED19EB"/>
    <w:rsid w:val="00ED3876"/>
    <w:rsid w:val="00EF5BAF"/>
    <w:rsid w:val="00F8243F"/>
    <w:rsid w:val="00FB2B8F"/>
    <w:rsid w:val="00FB59C4"/>
    <w:rsid w:val="00FC3CAF"/>
    <w:rsid w:val="00FC42F7"/>
    <w:rsid w:val="00FE2603"/>
    <w:rsid w:val="00FE369A"/>
    <w:rsid w:val="00FE4BDD"/>
    <w:rsid w:val="27696196"/>
    <w:rsid w:val="2BEFF463"/>
    <w:rsid w:val="2FEFA4A2"/>
    <w:rsid w:val="323F744B"/>
    <w:rsid w:val="3A7F6621"/>
    <w:rsid w:val="3FDF3A1A"/>
    <w:rsid w:val="4984434E"/>
    <w:rsid w:val="57C71F97"/>
    <w:rsid w:val="5B37676E"/>
    <w:rsid w:val="5B649E9C"/>
    <w:rsid w:val="5BD462C2"/>
    <w:rsid w:val="5FFD7207"/>
    <w:rsid w:val="661D11AC"/>
    <w:rsid w:val="69FC142F"/>
    <w:rsid w:val="6FB424FE"/>
    <w:rsid w:val="6FBFA239"/>
    <w:rsid w:val="739F0810"/>
    <w:rsid w:val="74736BC1"/>
    <w:rsid w:val="75EF8C1F"/>
    <w:rsid w:val="7B9FC0AB"/>
    <w:rsid w:val="7BDCF0C2"/>
    <w:rsid w:val="7BFDCAA5"/>
    <w:rsid w:val="7BFF6FE5"/>
    <w:rsid w:val="7CFDE92D"/>
    <w:rsid w:val="7D70FE22"/>
    <w:rsid w:val="7DFB0850"/>
    <w:rsid w:val="7E5ADA16"/>
    <w:rsid w:val="7EF606A0"/>
    <w:rsid w:val="7F0B7040"/>
    <w:rsid w:val="7FF35E32"/>
    <w:rsid w:val="A7FBDAE1"/>
    <w:rsid w:val="ADFF3DCF"/>
    <w:rsid w:val="AEEEDCF6"/>
    <w:rsid w:val="AFFED5D9"/>
    <w:rsid w:val="B7B53A79"/>
    <w:rsid w:val="B7FF1042"/>
    <w:rsid w:val="BD5D0532"/>
    <w:rsid w:val="BDDD4DC8"/>
    <w:rsid w:val="C5FEE956"/>
    <w:rsid w:val="CE3FFAD4"/>
    <w:rsid w:val="DEFF7B81"/>
    <w:rsid w:val="DF770082"/>
    <w:rsid w:val="DF7B9C8D"/>
    <w:rsid w:val="E73811AB"/>
    <w:rsid w:val="EBFF7FC4"/>
    <w:rsid w:val="ED67863D"/>
    <w:rsid w:val="EEEF2A1D"/>
    <w:rsid w:val="EF2519FD"/>
    <w:rsid w:val="F7BF32EA"/>
    <w:rsid w:val="FBBF1D89"/>
    <w:rsid w:val="FEFFE30A"/>
    <w:rsid w:val="FF58684B"/>
    <w:rsid w:val="FFFC4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/>
      <w:kern w:val="2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spacing w:after="120"/>
    </w:pPr>
    <w:rPr>
      <w:rFonts w:ascii="Times New Roman" w:eastAsia="宋体"/>
      <w:sz w:val="21"/>
    </w:rPr>
  </w:style>
  <w:style w:type="paragraph" w:styleId="3">
    <w:name w:val="Date"/>
    <w:basedOn w:val="1"/>
    <w:next w:val="1"/>
    <w:link w:val="13"/>
    <w:uiPriority w:val="0"/>
  </w:style>
  <w:style w:type="paragraph" w:styleId="4">
    <w:name w:val="Balloon Text"/>
    <w:basedOn w:val="1"/>
    <w:link w:val="14"/>
    <w:uiPriority w:val="0"/>
    <w:rPr>
      <w:rFonts w:ascii="Times New Roman" w:eastAsia="宋体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正文文本 字符"/>
    <w:link w:val="2"/>
    <w:uiPriority w:val="0"/>
    <w:rPr>
      <w:kern w:val="2"/>
      <w:sz w:val="21"/>
    </w:rPr>
  </w:style>
  <w:style w:type="character" w:customStyle="1" w:styleId="13">
    <w:name w:val="日期 字符"/>
    <w:link w:val="3"/>
    <w:uiPriority w:val="0"/>
    <w:rPr>
      <w:rFonts w:ascii="仿宋_GB2312" w:eastAsia="仿宋_GB2312"/>
      <w:kern w:val="2"/>
      <w:sz w:val="32"/>
    </w:rPr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  <w:style w:type="character" w:customStyle="1" w:styleId="15">
    <w:name w:val="正文文本 Char"/>
    <w:uiPriority w:val="0"/>
    <w:rPr>
      <w:rFonts w:ascii="Calibri" w:hAnsi="Calibri"/>
    </w:rPr>
  </w:style>
  <w:style w:type="paragraph" w:customStyle="1" w:styleId="16">
    <w:name w:val="_Style 3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3242</Words>
  <Characters>3424</Characters>
  <Lines>32</Lines>
  <Paragraphs>9</Paragraphs>
  <TotalTime>40.6666666666667</TotalTime>
  <ScaleCrop>false</ScaleCrop>
  <LinksUpToDate>false</LinksUpToDate>
  <CharactersWithSpaces>3441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2023-11-27T03:04:00Z</dcterms:created>
  <dc:creator>阎丽</dc:creator>
  <cp:lastModifiedBy>Administrator</cp:lastModifiedBy>
  <cp:lastPrinted>2022-03-08T15:09:00Z</cp:lastPrinted>
  <dcterms:modified xsi:type="dcterms:W3CDTF">2024-05-29T06:38:47Z</dcterms:modified>
  <dc:title>上海市市场监督管理局关于发布《2019年度上海市标准化推进专项资金项目申请指南》的通知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7C47B20C1D02418E8DF80D5E3E6E5BA4_13</vt:lpwstr>
  </property>
</Properties>
</file>